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C6DA2" w14:textId="281BB6BD" w:rsidR="00172F0F" w:rsidRPr="0042079B" w:rsidRDefault="00172F0F" w:rsidP="00545BF1">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61</w:t>
      </w:r>
      <w:r w:rsidRPr="0042079B">
        <w:rPr>
          <w:rFonts w:ascii="Arial" w:hAnsi="Arial" w:cs="Arial"/>
          <w:b/>
          <w:bCs/>
          <w:noProof/>
          <w:szCs w:val="24"/>
        </w:rPr>
        <w:tab/>
      </w:r>
      <w:r>
        <w:rPr>
          <w:rFonts w:ascii="Arial" w:hAnsi="Arial" w:cs="Arial"/>
          <w:b/>
          <w:bCs/>
          <w:noProof/>
          <w:szCs w:val="24"/>
        </w:rPr>
        <w:t>S2-240</w:t>
      </w:r>
      <w:r w:rsidR="00E83047">
        <w:rPr>
          <w:rFonts w:ascii="Arial" w:hAnsi="Arial" w:cs="Arial"/>
          <w:b/>
          <w:bCs/>
          <w:noProof/>
          <w:szCs w:val="24"/>
        </w:rPr>
        <w:t>2477</w:t>
      </w:r>
    </w:p>
    <w:p w14:paraId="224F19E8" w14:textId="116128C1" w:rsidR="00172F0F" w:rsidRPr="0042079B" w:rsidRDefault="00172F0F" w:rsidP="00545BF1">
      <w:pPr>
        <w:pBdr>
          <w:bottom w:val="single" w:sz="4" w:space="1" w:color="auto"/>
        </w:pBdr>
        <w:tabs>
          <w:tab w:val="right" w:pos="9638"/>
        </w:tabs>
        <w:rPr>
          <w:rFonts w:ascii="Arial" w:hAnsi="Arial" w:cs="Arial"/>
          <w:b/>
          <w:bCs/>
          <w:noProof/>
          <w:szCs w:val="24"/>
        </w:rPr>
      </w:pPr>
      <w:r>
        <w:rPr>
          <w:rFonts w:ascii="Arial" w:hAnsi="Arial" w:cs="Arial"/>
          <w:b/>
          <w:bCs/>
          <w:noProof/>
          <w:szCs w:val="24"/>
        </w:rPr>
        <w:t>26 February - 3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Athens, Greece</w:t>
      </w:r>
    </w:p>
    <w:p w14:paraId="487601BE" w14:textId="638EF339" w:rsidR="007574A3" w:rsidRPr="00F440FA" w:rsidRDefault="007574A3" w:rsidP="007574A3">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AA513B" w:rsidRPr="00AA513B">
        <w:rPr>
          <w:rFonts w:ascii="Arial" w:hAnsi="Arial" w:cs="Arial"/>
          <w:b/>
          <w:sz w:val="24"/>
          <w:szCs w:val="24"/>
        </w:rPr>
        <w:t>Reply LS on Support of interworking between SA4 RTC and IMS</w:t>
      </w:r>
    </w:p>
    <w:p w14:paraId="722DA6DE" w14:textId="13FC73B1" w:rsidR="007574A3" w:rsidRPr="00F440FA" w:rsidRDefault="007574A3" w:rsidP="007574A3">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Response to:</w:t>
      </w:r>
      <w:r w:rsidRPr="00F440FA">
        <w:rPr>
          <w:rFonts w:ascii="Arial" w:hAnsi="Arial" w:cs="Arial"/>
          <w:b/>
          <w:sz w:val="24"/>
          <w:szCs w:val="24"/>
          <w:lang w:val="en-US"/>
        </w:rPr>
        <w:tab/>
      </w:r>
      <w:r w:rsidR="00AA513B" w:rsidRPr="00AA513B">
        <w:rPr>
          <w:rFonts w:ascii="Arial" w:hAnsi="Arial" w:cs="Arial"/>
          <w:b/>
          <w:sz w:val="24"/>
          <w:szCs w:val="24"/>
          <w:lang w:val="en-US"/>
        </w:rPr>
        <w:t xml:space="preserve">LS on Support of interworking between SA4 RTC and IMS </w:t>
      </w:r>
      <w:r w:rsidR="00AA513B">
        <w:rPr>
          <w:rFonts w:ascii="Arial" w:hAnsi="Arial" w:cs="Arial"/>
          <w:b/>
          <w:sz w:val="24"/>
          <w:szCs w:val="24"/>
          <w:lang w:val="en-US"/>
        </w:rPr>
        <w:br/>
      </w:r>
      <w:r w:rsidR="00AA513B" w:rsidRPr="00AA513B">
        <w:rPr>
          <w:rFonts w:ascii="Arial" w:hAnsi="Arial" w:cs="Arial"/>
          <w:b/>
          <w:sz w:val="24"/>
          <w:szCs w:val="24"/>
          <w:lang w:val="en-US"/>
        </w:rPr>
        <w:t>(</w:t>
      </w:r>
      <w:r w:rsidR="00AD1AE2" w:rsidRPr="00F33C28">
        <w:rPr>
          <w:rFonts w:ascii="Arial" w:hAnsi="Arial" w:cs="Arial"/>
          <w:b/>
          <w:sz w:val="24"/>
          <w:szCs w:val="24"/>
          <w:lang w:val="en-US"/>
        </w:rPr>
        <w:t>S2-240</w:t>
      </w:r>
      <w:r w:rsidR="00AD1AE2" w:rsidRPr="00F33C28">
        <w:rPr>
          <w:rFonts w:ascii="Arial" w:hAnsi="Arial" w:cs="Arial"/>
          <w:b/>
          <w:sz w:val="24"/>
          <w:szCs w:val="24"/>
          <w:lang w:val="en-US" w:eastAsia="ja-JP"/>
        </w:rPr>
        <w:t>1857</w:t>
      </w:r>
      <w:r w:rsidR="00AA513B" w:rsidRPr="00AA513B">
        <w:rPr>
          <w:rFonts w:ascii="Arial" w:hAnsi="Arial" w:cs="Arial"/>
          <w:b/>
          <w:sz w:val="24"/>
          <w:szCs w:val="24"/>
          <w:lang w:val="en-US"/>
        </w:rPr>
        <w:t>/S4-232055)</w:t>
      </w:r>
    </w:p>
    <w:p w14:paraId="5C67927A" w14:textId="6402EBAC" w:rsidR="007574A3" w:rsidRPr="00F440FA" w:rsidRDefault="007574A3" w:rsidP="007574A3">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Release:</w:t>
      </w:r>
      <w:r w:rsidRPr="00F440FA">
        <w:rPr>
          <w:rFonts w:ascii="Arial" w:hAnsi="Arial" w:cs="Arial"/>
          <w:b/>
          <w:sz w:val="24"/>
          <w:szCs w:val="24"/>
        </w:rPr>
        <w:tab/>
      </w:r>
      <w:r w:rsidR="00AA513B">
        <w:rPr>
          <w:rFonts w:ascii="Arial" w:hAnsi="Arial" w:cs="Arial"/>
          <w:b/>
          <w:sz w:val="24"/>
          <w:szCs w:val="24"/>
        </w:rPr>
        <w:t>Rel-18</w:t>
      </w:r>
    </w:p>
    <w:p w14:paraId="56932273" w14:textId="6E2C3F38" w:rsidR="007574A3" w:rsidRPr="00F440FA" w:rsidRDefault="007574A3" w:rsidP="007574A3">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Work Item:</w:t>
      </w:r>
      <w:r w:rsidRPr="00F440FA">
        <w:rPr>
          <w:rFonts w:ascii="Arial" w:hAnsi="Arial" w:cs="Arial"/>
          <w:b/>
          <w:sz w:val="24"/>
          <w:szCs w:val="24"/>
        </w:rPr>
        <w:tab/>
      </w:r>
      <w:proofErr w:type="spellStart"/>
      <w:r w:rsidR="00AA513B">
        <w:rPr>
          <w:rFonts w:ascii="Arial" w:hAnsi="Arial" w:cs="Arial"/>
          <w:b/>
          <w:sz w:val="24"/>
          <w:szCs w:val="24"/>
        </w:rPr>
        <w:t>FS_eiRTCW</w:t>
      </w:r>
      <w:proofErr w:type="spellEnd"/>
    </w:p>
    <w:p w14:paraId="16903A42" w14:textId="77777777" w:rsidR="007574A3" w:rsidRDefault="007574A3" w:rsidP="007574A3">
      <w:pPr>
        <w:keepNext/>
        <w:tabs>
          <w:tab w:val="left" w:pos="2127"/>
        </w:tabs>
        <w:spacing w:after="120"/>
        <w:ind w:left="2126" w:hanging="2126"/>
        <w:rPr>
          <w:rFonts w:ascii="Arial" w:hAnsi="Arial" w:cs="Arial"/>
          <w:b/>
          <w:sz w:val="24"/>
          <w:szCs w:val="24"/>
        </w:rPr>
      </w:pPr>
    </w:p>
    <w:p w14:paraId="0C6B27AB" w14:textId="2616A103"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Source</w:t>
      </w:r>
      <w:r w:rsidRPr="00F440FA">
        <w:rPr>
          <w:rFonts w:ascii="Arial" w:hAnsi="Arial" w:cs="Arial"/>
          <w:b/>
          <w:sz w:val="24"/>
          <w:szCs w:val="24"/>
        </w:rPr>
        <w:t>:</w:t>
      </w:r>
      <w:r w:rsidRPr="00F440FA">
        <w:rPr>
          <w:rFonts w:ascii="Arial" w:hAnsi="Arial" w:cs="Arial"/>
          <w:b/>
          <w:sz w:val="24"/>
          <w:szCs w:val="24"/>
        </w:rPr>
        <w:tab/>
      </w:r>
      <w:r w:rsidR="00AA513B" w:rsidRPr="00AA513B">
        <w:rPr>
          <w:rFonts w:ascii="Arial" w:hAnsi="Arial" w:cs="Arial"/>
          <w:b/>
          <w:sz w:val="24"/>
          <w:szCs w:val="24"/>
        </w:rPr>
        <w:t>SA2</w:t>
      </w:r>
    </w:p>
    <w:p w14:paraId="677BF69C" w14:textId="3A4E0264"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To</w:t>
      </w:r>
      <w:r w:rsidRPr="00F440FA">
        <w:rPr>
          <w:rFonts w:ascii="Arial" w:hAnsi="Arial" w:cs="Arial"/>
          <w:b/>
          <w:sz w:val="24"/>
          <w:szCs w:val="24"/>
        </w:rPr>
        <w:t>:</w:t>
      </w:r>
      <w:r w:rsidRPr="00F440FA">
        <w:rPr>
          <w:rFonts w:ascii="Arial" w:hAnsi="Arial" w:cs="Arial"/>
          <w:b/>
          <w:sz w:val="24"/>
          <w:szCs w:val="24"/>
        </w:rPr>
        <w:tab/>
      </w:r>
      <w:r w:rsidR="00AA513B">
        <w:rPr>
          <w:rFonts w:ascii="Arial" w:hAnsi="Arial" w:cs="Arial"/>
          <w:b/>
          <w:sz w:val="24"/>
          <w:szCs w:val="24"/>
        </w:rPr>
        <w:t>SA4</w:t>
      </w:r>
    </w:p>
    <w:p w14:paraId="2A86E7CE" w14:textId="3E4634A4"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CC</w:t>
      </w:r>
      <w:r w:rsidRPr="00F440FA">
        <w:rPr>
          <w:rFonts w:ascii="Arial" w:hAnsi="Arial" w:cs="Arial"/>
          <w:b/>
          <w:sz w:val="24"/>
          <w:szCs w:val="24"/>
        </w:rPr>
        <w:t>:</w:t>
      </w:r>
      <w:r w:rsidRPr="00F440FA">
        <w:rPr>
          <w:rFonts w:ascii="Arial" w:hAnsi="Arial" w:cs="Arial"/>
          <w:b/>
          <w:sz w:val="24"/>
          <w:szCs w:val="24"/>
        </w:rPr>
        <w:tab/>
      </w:r>
      <w:r w:rsidR="00AA513B">
        <w:rPr>
          <w:rFonts w:ascii="Arial" w:hAnsi="Arial" w:cs="Arial"/>
          <w:b/>
          <w:sz w:val="24"/>
          <w:szCs w:val="24"/>
        </w:rPr>
        <w:t>SA1, CT3</w:t>
      </w:r>
      <w:r w:rsidR="00585E45">
        <w:rPr>
          <w:rFonts w:ascii="Arial" w:hAnsi="Arial" w:cs="Arial"/>
          <w:b/>
          <w:sz w:val="24"/>
          <w:szCs w:val="24"/>
        </w:rPr>
        <w:t>, SA3-LI</w:t>
      </w:r>
    </w:p>
    <w:p w14:paraId="29EA4C28" w14:textId="77777777" w:rsidR="007574A3" w:rsidRDefault="007574A3" w:rsidP="007574A3">
      <w:pPr>
        <w:keepNext/>
        <w:tabs>
          <w:tab w:val="left" w:pos="2127"/>
        </w:tabs>
        <w:spacing w:after="120"/>
        <w:ind w:left="2126" w:hanging="2126"/>
        <w:rPr>
          <w:rFonts w:ascii="Arial" w:hAnsi="Arial" w:cs="Arial"/>
          <w:b/>
          <w:sz w:val="24"/>
          <w:szCs w:val="24"/>
        </w:rPr>
      </w:pPr>
    </w:p>
    <w:p w14:paraId="75F11203" w14:textId="0AC099D4"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Contact person:</w:t>
      </w:r>
      <w:r w:rsidRPr="00F440FA">
        <w:rPr>
          <w:rFonts w:ascii="Arial" w:hAnsi="Arial" w:cs="Arial"/>
          <w:b/>
          <w:sz w:val="24"/>
          <w:szCs w:val="24"/>
        </w:rPr>
        <w:tab/>
      </w:r>
      <w:r w:rsidR="00AA513B">
        <w:rPr>
          <w:rFonts w:ascii="Arial" w:hAnsi="Arial" w:cs="Arial"/>
          <w:b/>
          <w:bCs/>
          <w:sz w:val="22"/>
          <w:szCs w:val="22"/>
        </w:rPr>
        <w:t>Yoshihiro Inoue</w:t>
      </w:r>
    </w:p>
    <w:p w14:paraId="24602AEA" w14:textId="68907191"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ab/>
      </w:r>
      <w:proofErr w:type="spellStart"/>
      <w:proofErr w:type="gramStart"/>
      <w:r w:rsidR="00AA513B" w:rsidRPr="00AA513B">
        <w:rPr>
          <w:rFonts w:ascii="Arial" w:hAnsi="Arial" w:cs="Arial"/>
          <w:b/>
          <w:sz w:val="24"/>
          <w:szCs w:val="24"/>
        </w:rPr>
        <w:t>yoshihiro.inoue</w:t>
      </w:r>
      <w:proofErr w:type="spellEnd"/>
      <w:proofErr w:type="gramEnd"/>
      <w:r w:rsidR="00AA513B" w:rsidRPr="00AA513B">
        <w:rPr>
          <w:rFonts w:ascii="Arial" w:hAnsi="Arial" w:cs="Arial"/>
          <w:b/>
          <w:sz w:val="24"/>
          <w:szCs w:val="24"/>
        </w:rPr>
        <w:t xml:space="preserve"> AT </w:t>
      </w:r>
      <w:proofErr w:type="spellStart"/>
      <w:r w:rsidR="00AA513B" w:rsidRPr="00AA513B">
        <w:rPr>
          <w:rFonts w:ascii="Arial" w:hAnsi="Arial" w:cs="Arial"/>
          <w:b/>
          <w:sz w:val="24"/>
          <w:szCs w:val="24"/>
        </w:rPr>
        <w:t>ntt-at</w:t>
      </w:r>
      <w:proofErr w:type="spellEnd"/>
      <w:r w:rsidR="00AA513B" w:rsidRPr="00AA513B">
        <w:rPr>
          <w:rFonts w:ascii="Arial" w:hAnsi="Arial" w:cs="Arial"/>
          <w:b/>
          <w:sz w:val="24"/>
          <w:szCs w:val="24"/>
        </w:rPr>
        <w:t xml:space="preserve"> DOT co DOT </w:t>
      </w:r>
      <w:proofErr w:type="spellStart"/>
      <w:r w:rsidR="00AA513B" w:rsidRPr="00AA513B">
        <w:rPr>
          <w:rFonts w:ascii="Arial" w:hAnsi="Arial" w:cs="Arial"/>
          <w:b/>
          <w:sz w:val="24"/>
          <w:szCs w:val="24"/>
        </w:rPr>
        <w:t>jp</w:t>
      </w:r>
      <w:proofErr w:type="spellEnd"/>
    </w:p>
    <w:p w14:paraId="51EA6B25" w14:textId="77777777" w:rsidR="007574A3" w:rsidRDefault="007574A3" w:rsidP="007574A3">
      <w:pPr>
        <w:keepNext/>
        <w:tabs>
          <w:tab w:val="left" w:pos="2127"/>
        </w:tabs>
        <w:spacing w:after="120"/>
        <w:ind w:left="2126" w:hanging="2126"/>
        <w:rPr>
          <w:rFonts w:ascii="Arial" w:hAnsi="Arial" w:cs="Arial"/>
          <w:b/>
          <w:sz w:val="24"/>
          <w:szCs w:val="24"/>
        </w:rPr>
      </w:pPr>
    </w:p>
    <w:p w14:paraId="2CF26FB6" w14:textId="604F6B7B" w:rsidR="007574A3" w:rsidRPr="007574A3" w:rsidRDefault="007574A3" w:rsidP="007574A3">
      <w:pPr>
        <w:keepNext/>
        <w:tabs>
          <w:tab w:val="left" w:pos="2127"/>
        </w:tabs>
        <w:spacing w:after="120"/>
        <w:ind w:left="2126" w:hanging="2126"/>
        <w:rPr>
          <w:rFonts w:ascii="Arial" w:hAnsi="Arial" w:cs="Arial"/>
          <w:b/>
          <w:sz w:val="24"/>
          <w:szCs w:val="24"/>
        </w:rPr>
      </w:pPr>
      <w:r w:rsidRPr="007574A3">
        <w:rPr>
          <w:rFonts w:ascii="Arial" w:hAnsi="Arial" w:cs="Arial"/>
          <w:b/>
          <w:sz w:val="24"/>
          <w:szCs w:val="24"/>
        </w:rPr>
        <w:t xml:space="preserve">Send any </w:t>
      </w:r>
      <w:proofErr w:type="gramStart"/>
      <w:r w:rsidRPr="007574A3">
        <w:rPr>
          <w:rFonts w:ascii="Arial" w:hAnsi="Arial" w:cs="Arial"/>
          <w:b/>
          <w:sz w:val="24"/>
          <w:szCs w:val="24"/>
        </w:rPr>
        <w:t>reply</w:t>
      </w:r>
      <w:proofErr w:type="gramEnd"/>
      <w:r w:rsidRPr="007574A3">
        <w:rPr>
          <w:rFonts w:ascii="Arial" w:hAnsi="Arial" w:cs="Arial"/>
          <w:b/>
          <w:sz w:val="24"/>
          <w:szCs w:val="24"/>
        </w:rPr>
        <w:t xml:space="preserve"> LS to:</w:t>
      </w:r>
      <w:r w:rsidRPr="007574A3">
        <w:rPr>
          <w:rFonts w:ascii="Arial" w:hAnsi="Arial" w:cs="Arial"/>
          <w:b/>
          <w:sz w:val="24"/>
          <w:szCs w:val="24"/>
        </w:rPr>
        <w:tab/>
        <w:t xml:space="preserve">3GPP Liaisons Coordinator, </w:t>
      </w:r>
      <w:hyperlink r:id="rId7" w:history="1">
        <w:r w:rsidRPr="007574A3">
          <w:rPr>
            <w:rStyle w:val="af3"/>
            <w:rFonts w:ascii="Arial" w:hAnsi="Arial" w:cs="Arial"/>
            <w:b/>
            <w:sz w:val="24"/>
            <w:szCs w:val="24"/>
          </w:rPr>
          <w:t>mailto:3GPPLiaison@etsi.org</w:t>
        </w:r>
      </w:hyperlink>
    </w:p>
    <w:p w14:paraId="4F78EB48" w14:textId="77777777" w:rsidR="007574A3" w:rsidRDefault="007574A3" w:rsidP="007574A3">
      <w:pPr>
        <w:keepNext/>
        <w:tabs>
          <w:tab w:val="left" w:pos="2127"/>
        </w:tabs>
        <w:spacing w:after="120"/>
        <w:ind w:left="2126" w:hanging="2126"/>
        <w:rPr>
          <w:rFonts w:ascii="Arial" w:hAnsi="Arial" w:cs="Arial"/>
          <w:b/>
          <w:sz w:val="24"/>
          <w:szCs w:val="24"/>
        </w:rPr>
      </w:pPr>
    </w:p>
    <w:p w14:paraId="3FA3EE7C" w14:textId="13D7A9AC"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Attachments:</w:t>
      </w:r>
      <w:r w:rsidRPr="00F440FA">
        <w:rPr>
          <w:rFonts w:ascii="Arial" w:hAnsi="Arial" w:cs="Arial"/>
          <w:b/>
          <w:sz w:val="24"/>
          <w:szCs w:val="24"/>
        </w:rPr>
        <w:tab/>
      </w:r>
      <w:r w:rsidR="00AA513B">
        <w:rPr>
          <w:rFonts w:ascii="Arial" w:hAnsi="Arial" w:cs="Arial"/>
          <w:b/>
          <w:sz w:val="24"/>
          <w:szCs w:val="24"/>
        </w:rPr>
        <w:t>None</w:t>
      </w:r>
    </w:p>
    <w:p w14:paraId="46421B75" w14:textId="77777777" w:rsidR="00B97703" w:rsidRDefault="000F6242" w:rsidP="00B97703">
      <w:pPr>
        <w:pStyle w:val="1"/>
      </w:pPr>
      <w:r>
        <w:t>1</w:t>
      </w:r>
      <w:r w:rsidR="002F1940">
        <w:tab/>
      </w:r>
      <w:r>
        <w:t>Overall description</w:t>
      </w:r>
    </w:p>
    <w:p w14:paraId="4BA6336F" w14:textId="77777777" w:rsidR="00AA513B" w:rsidRPr="008E4A52" w:rsidRDefault="00AA513B" w:rsidP="00AA513B">
      <w:pPr>
        <w:rPr>
          <w:rFonts w:ascii="Arial" w:hAnsi="Arial" w:cs="Arial"/>
        </w:rPr>
      </w:pPr>
      <w:r w:rsidRPr="00146955">
        <w:rPr>
          <w:rFonts w:ascii="Arial" w:hAnsi="Arial" w:cs="Arial" w:hint="eastAsia"/>
          <w:bCs/>
        </w:rPr>
        <w:t>SA</w:t>
      </w:r>
      <w:r w:rsidRPr="00146955">
        <w:rPr>
          <w:rFonts w:ascii="Arial" w:hAnsi="Arial" w:cs="Arial"/>
          <w:bCs/>
        </w:rPr>
        <w:t xml:space="preserve">2 thanks </w:t>
      </w:r>
      <w:r>
        <w:rPr>
          <w:rFonts w:ascii="Arial" w:hAnsi="Arial" w:cs="Arial"/>
          <w:bCs/>
        </w:rPr>
        <w:t>SA WG</w:t>
      </w:r>
      <w:r>
        <w:rPr>
          <w:rFonts w:ascii="Arial" w:hAnsi="Arial" w:cs="Arial" w:hint="eastAsia"/>
          <w:bCs/>
          <w:lang w:eastAsia="ja-JP"/>
        </w:rPr>
        <w:t>4</w:t>
      </w:r>
      <w:r>
        <w:rPr>
          <w:rFonts w:ascii="Arial" w:hAnsi="Arial" w:cs="Arial"/>
          <w:bCs/>
        </w:rPr>
        <w:t xml:space="preserve"> for the LS </w:t>
      </w:r>
      <w:r w:rsidRPr="00E95B92">
        <w:rPr>
          <w:rFonts w:ascii="Arial" w:hAnsi="Arial" w:cs="Arial"/>
          <w:bCs/>
        </w:rPr>
        <w:t xml:space="preserve">on </w:t>
      </w:r>
      <w:r w:rsidRPr="00EC2721">
        <w:rPr>
          <w:rFonts w:ascii="Arial" w:hAnsi="Arial" w:cs="Arial"/>
          <w:bCs/>
        </w:rPr>
        <w:t>Support of interworking between SA4 RTC and IMS</w:t>
      </w:r>
      <w:r>
        <w:rPr>
          <w:rFonts w:ascii="Arial" w:hAnsi="Arial" w:cs="Arial"/>
          <w:bCs/>
        </w:rPr>
        <w:t>.</w:t>
      </w:r>
      <w:r w:rsidRPr="003F6BD3">
        <w:t xml:space="preserve"> </w:t>
      </w:r>
      <w:r w:rsidRPr="003F6BD3">
        <w:rPr>
          <w:rFonts w:ascii="Arial" w:hAnsi="Arial" w:cs="Arial"/>
          <w:bCs/>
        </w:rPr>
        <w:t xml:space="preserve">SA2 has the following answers to the question from </w:t>
      </w:r>
      <w:r>
        <w:rPr>
          <w:rFonts w:ascii="Arial" w:hAnsi="Arial" w:cs="Arial"/>
          <w:bCs/>
        </w:rPr>
        <w:t>SA4</w:t>
      </w:r>
      <w:r w:rsidRPr="003F6BD3">
        <w:rPr>
          <w:rFonts w:ascii="Arial" w:hAnsi="Arial" w:cs="Arial"/>
          <w:bCs/>
        </w:rPr>
        <w:t>.</w:t>
      </w:r>
    </w:p>
    <w:p w14:paraId="42100855" w14:textId="77777777" w:rsidR="00AA513B" w:rsidRDefault="00AA513B" w:rsidP="00AA513B">
      <w:pPr>
        <w:spacing w:after="120"/>
        <w:rPr>
          <w:rStyle w:val="IvDbodytextChar"/>
          <w:rFonts w:eastAsia="Calibri" w:cs="Calibri"/>
          <w:lang w:val="en-US" w:eastAsia="en-US"/>
        </w:rPr>
      </w:pPr>
      <w:r w:rsidRPr="0038360C">
        <w:rPr>
          <w:rStyle w:val="IvDbodytextChar"/>
          <w:rFonts w:eastAsia="Calibri" w:cs="Calibri"/>
          <w:b/>
          <w:bCs/>
          <w:lang w:val="en-US" w:eastAsia="en-US"/>
        </w:rPr>
        <w:t>Question:</w:t>
      </w:r>
    </w:p>
    <w:p w14:paraId="7C1C8B01" w14:textId="77777777" w:rsidR="00AA513B" w:rsidRDefault="00AA513B" w:rsidP="00AA513B">
      <w:pPr>
        <w:spacing w:after="120"/>
        <w:rPr>
          <w:rStyle w:val="IvDbodytextChar"/>
          <w:rFonts w:eastAsia="Calibri" w:cs="Calibri"/>
          <w:lang w:val="en-US" w:eastAsia="en-US"/>
        </w:rPr>
      </w:pPr>
      <w:r w:rsidRPr="003F6BD3">
        <w:rPr>
          <w:rStyle w:val="IvDbodytextChar"/>
          <w:rFonts w:eastAsia="Calibri" w:cs="Calibri"/>
          <w:lang w:val="en-US" w:eastAsia="en-US"/>
        </w:rPr>
        <w:t>Are there any potential impacts on existing IMS specifications from the above NNI-based solution (connecting the WebRTC-based RTC communication network to IMS network, by applying the interworking model specified in 3GPP TS 29.162), considering that the solution uses the interface of existing 3GPP IMS specification without any modifications?</w:t>
      </w:r>
    </w:p>
    <w:p w14:paraId="6E0D954E" w14:textId="77777777" w:rsidR="00AA513B" w:rsidRDefault="00AA513B" w:rsidP="00AA513B">
      <w:pPr>
        <w:spacing w:after="120"/>
        <w:rPr>
          <w:rStyle w:val="IvDbodytextChar"/>
          <w:rFonts w:eastAsia="Calibri" w:cs="Calibri"/>
          <w:lang w:val="en-US" w:eastAsia="en-US"/>
        </w:rPr>
      </w:pPr>
      <w:r>
        <w:rPr>
          <w:rStyle w:val="IvDbodytextChar"/>
          <w:rFonts w:eastAsia="Calibri" w:cs="Calibri"/>
          <w:b/>
          <w:bCs/>
          <w:lang w:val="en-US" w:eastAsia="en-US"/>
        </w:rPr>
        <w:t>Answer</w:t>
      </w:r>
      <w:r w:rsidRPr="0038360C">
        <w:rPr>
          <w:rStyle w:val="IvDbodytextChar"/>
          <w:rFonts w:eastAsia="Calibri" w:cs="Calibri"/>
          <w:b/>
          <w:bCs/>
          <w:lang w:val="en-US" w:eastAsia="en-US"/>
        </w:rPr>
        <w:t>:</w:t>
      </w:r>
    </w:p>
    <w:p w14:paraId="4B46154B" w14:textId="7ED1B982" w:rsidR="00CB2A5C" w:rsidRDefault="00065E2E" w:rsidP="00065E2E">
      <w:pPr>
        <w:spacing w:after="120"/>
        <w:rPr>
          <w:rStyle w:val="IvDbodytextChar"/>
          <w:rFonts w:cs="Calibri"/>
          <w:lang w:val="en-US" w:eastAsia="ja-JP"/>
        </w:rPr>
      </w:pPr>
      <w:r>
        <w:rPr>
          <w:rStyle w:val="IvDbodytextChar"/>
          <w:rFonts w:eastAsia="Calibri" w:cs="Calibri"/>
          <w:lang w:val="en-US" w:eastAsia="en-US"/>
        </w:rPr>
        <w:t xml:space="preserve">To </w:t>
      </w:r>
      <w:r w:rsidR="00584CC0">
        <w:rPr>
          <w:rStyle w:val="IvDbodytextChar"/>
          <w:rFonts w:eastAsia="Calibri" w:cs="Calibri"/>
          <w:lang w:val="en-US" w:eastAsia="en-US"/>
        </w:rPr>
        <w:t xml:space="preserve">analyze </w:t>
      </w:r>
      <w:r>
        <w:rPr>
          <w:rStyle w:val="IvDbodytextChar"/>
          <w:rFonts w:eastAsia="Calibri" w:cs="Calibri"/>
          <w:lang w:val="en-US" w:eastAsia="en-US"/>
        </w:rPr>
        <w:t xml:space="preserve">the </w:t>
      </w:r>
      <w:r w:rsidR="00584CC0">
        <w:rPr>
          <w:rStyle w:val="IvDbodytextChar"/>
          <w:rFonts w:eastAsia="Calibri" w:cs="Calibri"/>
          <w:lang w:val="en-US" w:eastAsia="en-US"/>
        </w:rPr>
        <w:t xml:space="preserve">potential impacts </w:t>
      </w:r>
      <w:r w:rsidR="00FE4F6C">
        <w:rPr>
          <w:rStyle w:val="IvDbodytextChar"/>
          <w:rFonts w:eastAsia="Calibri" w:cs="Calibri"/>
          <w:lang w:val="en-US" w:eastAsia="en-US"/>
        </w:rPr>
        <w:t xml:space="preserve">/ requirements </w:t>
      </w:r>
      <w:r w:rsidR="00584CC0">
        <w:rPr>
          <w:rStyle w:val="IvDbodytextChar"/>
          <w:rFonts w:eastAsia="Calibri" w:cs="Calibri"/>
          <w:lang w:val="en-US" w:eastAsia="en-US"/>
        </w:rPr>
        <w:t>on existing IMS specification</w:t>
      </w:r>
      <w:r w:rsidR="00FE4F6C">
        <w:rPr>
          <w:rStyle w:val="IvDbodytextChar"/>
          <w:rFonts w:eastAsia="Calibri" w:cs="Calibri"/>
          <w:lang w:val="en-US" w:eastAsia="en-US"/>
        </w:rPr>
        <w:t>s</w:t>
      </w:r>
      <w:r w:rsidR="00584CC0">
        <w:rPr>
          <w:rStyle w:val="IvDbodytextChar"/>
          <w:rFonts w:eastAsia="Calibri" w:cs="Calibri"/>
          <w:lang w:val="en-US" w:eastAsia="en-US"/>
        </w:rPr>
        <w:t xml:space="preserve"> from </w:t>
      </w:r>
      <w:r w:rsidR="00DB5849">
        <w:rPr>
          <w:rStyle w:val="IvDbodytextChar"/>
          <w:rFonts w:eastAsia="Calibri" w:cs="Calibri"/>
          <w:lang w:val="en-US" w:eastAsia="en-US"/>
        </w:rPr>
        <w:t>the proposed solution</w:t>
      </w:r>
      <w:r>
        <w:rPr>
          <w:rStyle w:val="IvDbodytextChar"/>
          <w:rFonts w:eastAsia="Calibri" w:cs="Calibri"/>
          <w:lang w:val="en-US" w:eastAsia="en-US"/>
        </w:rPr>
        <w:t xml:space="preserve">, </w:t>
      </w:r>
      <w:r w:rsidR="00FE0227">
        <w:rPr>
          <w:rStyle w:val="IvDbodytextChar"/>
          <w:rFonts w:eastAsia="Calibri" w:cs="Calibri"/>
          <w:lang w:val="en-US" w:eastAsia="en-US"/>
        </w:rPr>
        <w:t>it</w:t>
      </w:r>
      <w:r>
        <w:rPr>
          <w:rStyle w:val="IvDbodytextChar"/>
          <w:rFonts w:eastAsia="Calibri" w:cs="Calibri"/>
          <w:lang w:val="en-US" w:eastAsia="en-US"/>
        </w:rPr>
        <w:t xml:space="preserve"> seems that there </w:t>
      </w:r>
      <w:r w:rsidR="00FE0227">
        <w:rPr>
          <w:rStyle w:val="IvDbodytextChar"/>
          <w:rFonts w:eastAsia="Calibri" w:cs="Calibri"/>
          <w:lang w:val="en-US" w:eastAsia="en-US"/>
        </w:rPr>
        <w:t xml:space="preserve">are </w:t>
      </w:r>
      <w:r>
        <w:rPr>
          <w:rStyle w:val="IvDbodytextChar"/>
          <w:rFonts w:eastAsia="Calibri" w:cs="Calibri"/>
          <w:lang w:val="en-US" w:eastAsia="en-US"/>
        </w:rPr>
        <w:t xml:space="preserve">several </w:t>
      </w:r>
      <w:r w:rsidR="00FE4F6C">
        <w:rPr>
          <w:rStyle w:val="IvDbodytextChar"/>
          <w:rFonts w:eastAsia="Calibri" w:cs="Calibri"/>
          <w:lang w:val="en-US" w:eastAsia="en-US"/>
        </w:rPr>
        <w:t>aspects</w:t>
      </w:r>
      <w:r w:rsidR="00465CFB">
        <w:rPr>
          <w:rStyle w:val="IvDbodytextChar"/>
          <w:rFonts w:eastAsia="Calibri" w:cs="Calibri"/>
          <w:lang w:val="en-US" w:eastAsia="en-US"/>
        </w:rPr>
        <w:t xml:space="preserve"> (e.g., security)</w:t>
      </w:r>
      <w:r>
        <w:rPr>
          <w:rStyle w:val="IvDbodytextChar"/>
          <w:rFonts w:eastAsia="Calibri" w:cs="Calibri"/>
          <w:lang w:val="en-US" w:eastAsia="en-US"/>
        </w:rPr>
        <w:t xml:space="preserve"> </w:t>
      </w:r>
      <w:r w:rsidR="00C5667A">
        <w:rPr>
          <w:rStyle w:val="IvDbodytextChar"/>
          <w:rFonts w:eastAsia="Calibri" w:cs="Calibri"/>
          <w:lang w:val="en-US" w:eastAsia="en-US"/>
        </w:rPr>
        <w:t xml:space="preserve">need to be considered </w:t>
      </w:r>
      <w:r>
        <w:rPr>
          <w:rStyle w:val="IvDbodytextChar"/>
          <w:rFonts w:eastAsia="Calibri" w:cs="Calibri"/>
          <w:lang w:val="en-US" w:eastAsia="en-US"/>
        </w:rPr>
        <w:t xml:space="preserve">other than </w:t>
      </w:r>
      <w:r w:rsidR="00D76410">
        <w:rPr>
          <w:rStyle w:val="IvDbodytextChar"/>
          <w:rFonts w:eastAsia="Calibri" w:cs="Calibri"/>
          <w:lang w:val="en-US" w:eastAsia="en-US"/>
        </w:rPr>
        <w:t>the SA2 perspective</w:t>
      </w:r>
      <w:r w:rsidR="00AA513B">
        <w:rPr>
          <w:rStyle w:val="IvDbodytextChar"/>
          <w:rFonts w:eastAsia="Calibri" w:cs="Calibri"/>
          <w:lang w:val="en-US" w:eastAsia="en-US"/>
        </w:rPr>
        <w:t>.</w:t>
      </w:r>
      <w:r w:rsidR="00CB2A5C">
        <w:rPr>
          <w:rStyle w:val="IvDbodytextChar"/>
          <w:rFonts w:cs="Calibri" w:hint="eastAsia"/>
          <w:lang w:val="en-US" w:eastAsia="ja-JP"/>
        </w:rPr>
        <w:t xml:space="preserve"> </w:t>
      </w:r>
      <w:r>
        <w:rPr>
          <w:rStyle w:val="IvDbodytextChar"/>
          <w:rFonts w:eastAsia="Calibri" w:cs="Calibri"/>
          <w:lang w:val="en-US" w:eastAsia="en-US"/>
        </w:rPr>
        <w:t>The</w:t>
      </w:r>
      <w:r w:rsidR="00FE0227">
        <w:rPr>
          <w:rStyle w:val="IvDbodytextChar"/>
          <w:rFonts w:eastAsia="Calibri" w:cs="Calibri"/>
          <w:lang w:val="en-US" w:eastAsia="en-US"/>
        </w:rPr>
        <w:t xml:space="preserve">n, </w:t>
      </w:r>
      <w:r w:rsidR="00AA513B">
        <w:rPr>
          <w:rStyle w:val="IvDbodytextChar"/>
          <w:rFonts w:cs="Calibri"/>
          <w:lang w:val="en-US" w:eastAsia="ja-JP"/>
        </w:rPr>
        <w:t xml:space="preserve">SA2 </w:t>
      </w:r>
      <w:r w:rsidR="00C82AB4">
        <w:rPr>
          <w:rStyle w:val="IvDbodytextChar"/>
          <w:rFonts w:cs="Calibri"/>
          <w:lang w:val="en-US" w:eastAsia="ja-JP"/>
        </w:rPr>
        <w:t xml:space="preserve">needs further information from SA4 to analyze the </w:t>
      </w:r>
      <w:r w:rsidR="00C94C29">
        <w:rPr>
          <w:rStyle w:val="IvDbodytextChar"/>
          <w:rFonts w:cs="Calibri"/>
          <w:lang w:val="en-US" w:eastAsia="ja-JP"/>
        </w:rPr>
        <w:t xml:space="preserve">architectural and functional </w:t>
      </w:r>
      <w:r w:rsidR="00C82AB4">
        <w:rPr>
          <w:rStyle w:val="IvDbodytextChar"/>
          <w:rFonts w:cs="Calibri"/>
          <w:lang w:val="en-US" w:eastAsia="ja-JP"/>
        </w:rPr>
        <w:t xml:space="preserve">impacts on existing IMS specifications </w:t>
      </w:r>
      <w:r w:rsidR="00475AC2">
        <w:rPr>
          <w:rStyle w:val="IvDbodytextChar"/>
          <w:rFonts w:cs="Calibri"/>
          <w:lang w:val="en-US" w:eastAsia="ja-JP"/>
        </w:rPr>
        <w:t>from</w:t>
      </w:r>
      <w:r w:rsidR="00C82AB4">
        <w:rPr>
          <w:rStyle w:val="IvDbodytextChar"/>
          <w:rFonts w:cs="Calibri"/>
          <w:lang w:val="en-US" w:eastAsia="ja-JP"/>
        </w:rPr>
        <w:t xml:space="preserve"> </w:t>
      </w:r>
      <w:r w:rsidR="00D76410">
        <w:rPr>
          <w:rStyle w:val="IvDbodytextChar"/>
          <w:rFonts w:cs="Calibri"/>
          <w:lang w:val="en-US" w:eastAsia="ja-JP"/>
        </w:rPr>
        <w:t xml:space="preserve">the </w:t>
      </w:r>
      <w:r w:rsidR="00475AC2">
        <w:rPr>
          <w:rStyle w:val="IvDbodytextChar"/>
          <w:rFonts w:cs="Calibri"/>
          <w:lang w:val="en-US" w:eastAsia="ja-JP"/>
        </w:rPr>
        <w:t xml:space="preserve">proposed </w:t>
      </w:r>
      <w:r w:rsidR="00C82AB4">
        <w:rPr>
          <w:rStyle w:val="IvDbodytextChar"/>
          <w:rFonts w:cs="Calibri"/>
          <w:lang w:val="en-US" w:eastAsia="ja-JP"/>
        </w:rPr>
        <w:t>RTC-IMS interwork</w:t>
      </w:r>
      <w:r w:rsidR="00DB5849">
        <w:rPr>
          <w:rStyle w:val="IvDbodytextChar"/>
          <w:rFonts w:cs="Calibri"/>
          <w:lang w:val="en-US" w:eastAsia="ja-JP"/>
        </w:rPr>
        <w:t>ing</w:t>
      </w:r>
      <w:r w:rsidR="00475AC2">
        <w:rPr>
          <w:rStyle w:val="IvDbodytextChar"/>
          <w:rFonts w:cs="Calibri"/>
          <w:lang w:val="en-US" w:eastAsia="ja-JP"/>
        </w:rPr>
        <w:t xml:space="preserve"> solution</w:t>
      </w:r>
      <w:r w:rsidR="00C82AB4">
        <w:rPr>
          <w:rStyle w:val="IvDbodytextChar"/>
          <w:rFonts w:cs="Calibri"/>
          <w:lang w:val="en-US" w:eastAsia="ja-JP"/>
        </w:rPr>
        <w:t>.</w:t>
      </w:r>
    </w:p>
    <w:p w14:paraId="5F2FEBF7" w14:textId="78A69FAF" w:rsidR="00585E45" w:rsidRPr="00CB2A5C" w:rsidRDefault="00585E45" w:rsidP="00065E2E">
      <w:pPr>
        <w:spacing w:after="120"/>
        <w:rPr>
          <w:rStyle w:val="IvDbodytextChar"/>
          <w:rFonts w:cs="Calibri"/>
          <w:lang w:val="en-US" w:eastAsia="ja-JP"/>
        </w:rPr>
      </w:pPr>
      <w:r>
        <w:rPr>
          <w:rStyle w:val="IvDbodytextChar"/>
          <w:rFonts w:cs="Calibri" w:hint="eastAsia"/>
          <w:lang w:val="en-US" w:eastAsia="ja-JP"/>
        </w:rPr>
        <w:t>I</w:t>
      </w:r>
      <w:r>
        <w:rPr>
          <w:rStyle w:val="IvDbodytextChar"/>
          <w:rFonts w:cs="Calibri"/>
          <w:lang w:val="en-US" w:eastAsia="ja-JP"/>
        </w:rPr>
        <w:t>f the RTC-IMS interworking solution is related to</w:t>
      </w:r>
      <w:r w:rsidR="00D57F05">
        <w:rPr>
          <w:rStyle w:val="IvDbodytextChar"/>
          <w:rFonts w:cs="Calibri"/>
          <w:lang w:val="en-US" w:eastAsia="ja-JP"/>
        </w:rPr>
        <w:t xml:space="preserve"> interconnection</w:t>
      </w:r>
      <w:r>
        <w:rPr>
          <w:rStyle w:val="IvDbodytextChar"/>
          <w:rFonts w:cs="Calibri"/>
          <w:lang w:val="en-US" w:eastAsia="ja-JP"/>
        </w:rPr>
        <w:t xml:space="preserve"> </w:t>
      </w:r>
      <w:r w:rsidR="00F4196A">
        <w:rPr>
          <w:rStyle w:val="IvDbodytextChar"/>
          <w:rFonts w:cs="Calibri"/>
          <w:lang w:val="en-US" w:eastAsia="ja-JP"/>
        </w:rPr>
        <w:t>guidelines (e.g., IPX) in</w:t>
      </w:r>
      <w:r>
        <w:rPr>
          <w:rStyle w:val="IvDbodytextChar"/>
          <w:rFonts w:cs="Calibri"/>
          <w:lang w:val="en-US" w:eastAsia="ja-JP"/>
        </w:rPr>
        <w:t xml:space="preserve"> GSMA, it is recommended to get feedback from GSMA.</w:t>
      </w:r>
    </w:p>
    <w:p w14:paraId="5D411E14" w14:textId="77777777" w:rsidR="00B97703" w:rsidRDefault="002F1940" w:rsidP="000F6242">
      <w:pPr>
        <w:pStyle w:val="1"/>
      </w:pPr>
      <w:r>
        <w:t>2</w:t>
      </w:r>
      <w:r>
        <w:tab/>
      </w:r>
      <w:r w:rsidR="000F6242">
        <w:t>Actions</w:t>
      </w:r>
    </w:p>
    <w:p w14:paraId="3D15D8CD" w14:textId="77777777" w:rsidR="008E2A1D" w:rsidRDefault="008E2A1D" w:rsidP="008E2A1D">
      <w:pPr>
        <w:spacing w:after="120"/>
        <w:ind w:left="1985" w:hanging="1985"/>
        <w:rPr>
          <w:rFonts w:ascii="Arial" w:hAnsi="Arial" w:cs="Arial"/>
          <w:b/>
        </w:rPr>
      </w:pPr>
      <w:r>
        <w:rPr>
          <w:rFonts w:ascii="Arial" w:hAnsi="Arial" w:cs="Arial"/>
          <w:b/>
        </w:rPr>
        <w:t>To SA4:</w:t>
      </w:r>
    </w:p>
    <w:p w14:paraId="78AD6B20" w14:textId="77777777" w:rsidR="00475AC2" w:rsidRDefault="008E2A1D" w:rsidP="008E2A1D">
      <w:pPr>
        <w:spacing w:after="120"/>
      </w:pPr>
      <w:r>
        <w:rPr>
          <w:rFonts w:ascii="Arial" w:hAnsi="Arial" w:cs="Arial"/>
          <w:b/>
        </w:rPr>
        <w:t>ACTION:</w:t>
      </w:r>
      <w:r>
        <w:t xml:space="preserve"> </w:t>
      </w:r>
      <w:r>
        <w:tab/>
      </w:r>
    </w:p>
    <w:p w14:paraId="0A2B146E" w14:textId="7D41101C" w:rsidR="008E2A1D" w:rsidRDefault="008E2A1D" w:rsidP="008E2A1D">
      <w:pPr>
        <w:spacing w:after="120"/>
        <w:rPr>
          <w:rFonts w:ascii="Arial" w:eastAsia="SimSun" w:hAnsi="Arial"/>
          <w:lang w:eastAsia="en-US"/>
        </w:rPr>
      </w:pPr>
      <w:r w:rsidRPr="00EC2721">
        <w:rPr>
          <w:rStyle w:val="IvDbodytextChar"/>
          <w:rFonts w:eastAsia="Calibri" w:cs="Calibri"/>
          <w:lang w:val="en-US" w:eastAsia="en-US"/>
        </w:rPr>
        <w:t xml:space="preserve">SA2 </w:t>
      </w:r>
      <w:r w:rsidR="00C5667A">
        <w:rPr>
          <w:rStyle w:val="IvDbodytextChar"/>
          <w:rFonts w:eastAsia="Calibri" w:cs="Calibri"/>
          <w:lang w:val="en-US" w:eastAsia="en-US"/>
        </w:rPr>
        <w:t xml:space="preserve">kindly </w:t>
      </w:r>
      <w:r w:rsidRPr="00EC2721">
        <w:rPr>
          <w:rStyle w:val="IvDbodytextChar"/>
          <w:rFonts w:eastAsia="Calibri" w:cs="Calibri"/>
          <w:lang w:val="en-US" w:eastAsia="en-US"/>
        </w:rPr>
        <w:t xml:space="preserve">asks </w:t>
      </w:r>
      <w:r>
        <w:rPr>
          <w:rStyle w:val="IvDbodytextChar"/>
          <w:rFonts w:eastAsia="Calibri" w:cs="Calibri"/>
          <w:lang w:val="en-US" w:eastAsia="en-US"/>
        </w:rPr>
        <w:t xml:space="preserve">SA4 </w:t>
      </w:r>
      <w:r w:rsidRPr="00EC2721">
        <w:rPr>
          <w:rStyle w:val="IvDbodytextChar"/>
          <w:rFonts w:eastAsia="Calibri" w:cs="Calibri"/>
          <w:lang w:val="en-US" w:eastAsia="en-US"/>
        </w:rPr>
        <w:t xml:space="preserve">to </w:t>
      </w:r>
      <w:r w:rsidR="00DB5849">
        <w:rPr>
          <w:rStyle w:val="IvDbodytextChar"/>
          <w:rFonts w:eastAsia="Calibri" w:cs="Calibri"/>
          <w:lang w:val="en-US" w:eastAsia="en-US"/>
        </w:rPr>
        <w:t xml:space="preserve">take the above into account and </w:t>
      </w:r>
      <w:r w:rsidR="00475AC2">
        <w:rPr>
          <w:rStyle w:val="IvDbodytextChar"/>
          <w:rFonts w:eastAsia="Calibri" w:cs="Calibri"/>
          <w:lang w:val="en-US" w:eastAsia="en-US"/>
        </w:rPr>
        <w:t>inform SA2 about the further information related to the solution</w:t>
      </w:r>
      <w:r>
        <w:rPr>
          <w:rStyle w:val="IvDbodytextChar"/>
          <w:rFonts w:eastAsia="Calibri" w:cs="Calibri"/>
          <w:lang w:val="en-US" w:eastAsia="en-US"/>
        </w:rPr>
        <w:t>.</w:t>
      </w:r>
    </w:p>
    <w:p w14:paraId="31BB7F47" w14:textId="77777777" w:rsidR="008E2A1D" w:rsidRDefault="008E2A1D" w:rsidP="008E2A1D">
      <w:pPr>
        <w:pStyle w:val="1"/>
        <w:rPr>
          <w:szCs w:val="36"/>
        </w:rPr>
      </w:pPr>
      <w:r>
        <w:rPr>
          <w:szCs w:val="36"/>
        </w:rPr>
        <w:lastRenderedPageBreak/>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2</w:t>
      </w:r>
      <w:r>
        <w:rPr>
          <w:szCs w:val="36"/>
        </w:rPr>
        <w:t xml:space="preserve"> meetings</w:t>
      </w:r>
    </w:p>
    <w:p w14:paraId="3650A0B6" w14:textId="09205E0A" w:rsidR="002F1940" w:rsidRDefault="008E2A1D" w:rsidP="008E2A1D">
      <w:pPr>
        <w:tabs>
          <w:tab w:val="left" w:pos="3969"/>
          <w:tab w:val="left" w:pos="5103"/>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 xml:space="preserve">15th April - 19th </w:t>
      </w:r>
      <w:proofErr w:type="gramStart"/>
      <w:r>
        <w:rPr>
          <w:rFonts w:ascii="Arial" w:hAnsi="Arial" w:cs="Arial"/>
          <w:bCs/>
        </w:rPr>
        <w:t>April,</w:t>
      </w:r>
      <w:proofErr w:type="gramEnd"/>
      <w:r>
        <w:rPr>
          <w:rFonts w:ascii="Arial" w:hAnsi="Arial" w:cs="Arial"/>
          <w:bCs/>
        </w:rPr>
        <w:t xml:space="preserve"> 2024</w:t>
      </w:r>
      <w:r>
        <w:rPr>
          <w:rFonts w:ascii="Arial" w:hAnsi="Arial" w:cs="Arial"/>
          <w:bCs/>
        </w:rPr>
        <w:tab/>
      </w:r>
      <w:r>
        <w:rPr>
          <w:rFonts w:ascii="Arial" w:hAnsi="Arial" w:cs="Arial"/>
          <w:bCs/>
        </w:rPr>
        <w:tab/>
      </w:r>
      <w:r w:rsidRPr="008E2A1D">
        <w:rPr>
          <w:rFonts w:ascii="Arial" w:hAnsi="Arial" w:cs="Arial"/>
          <w:color w:val="444444"/>
          <w:shd w:val="clear" w:color="auto" w:fill="FFFFFF"/>
        </w:rPr>
        <w:t xml:space="preserve">Changsha, </w:t>
      </w:r>
      <w:r>
        <w:rPr>
          <w:rFonts w:ascii="Arial" w:hAnsi="Arial" w:cs="Arial"/>
          <w:bCs/>
        </w:rPr>
        <w:t>CN</w:t>
      </w:r>
    </w:p>
    <w:p w14:paraId="3F4F2CDA" w14:textId="42973DA9" w:rsidR="008E2A1D" w:rsidRPr="008E2A1D" w:rsidRDefault="008E2A1D" w:rsidP="008E2A1D">
      <w:pPr>
        <w:tabs>
          <w:tab w:val="left" w:pos="3969"/>
          <w:tab w:val="left" w:pos="5103"/>
        </w:tabs>
        <w:spacing w:after="120"/>
        <w:ind w:left="2268" w:hanging="2268"/>
        <w:rPr>
          <w:rFonts w:ascii="Arial" w:hAnsi="Arial" w:cs="Arial"/>
          <w:bCs/>
        </w:rPr>
      </w:pPr>
      <w:r>
        <w:rPr>
          <w:rFonts w:ascii="Arial" w:hAnsi="Arial" w:cs="Arial"/>
          <w:bCs/>
        </w:rPr>
        <w:t>TSG-SA2 Meeting #163</w:t>
      </w:r>
      <w:r>
        <w:rPr>
          <w:rFonts w:ascii="Arial" w:hAnsi="Arial" w:cs="Arial"/>
          <w:bCs/>
        </w:rPr>
        <w:tab/>
      </w:r>
      <w:r>
        <w:rPr>
          <w:rFonts w:ascii="Arial" w:hAnsi="Arial" w:cs="Arial"/>
          <w:bCs/>
        </w:rPr>
        <w:tab/>
        <w:t xml:space="preserve">27th May - 31st </w:t>
      </w:r>
      <w:proofErr w:type="gramStart"/>
      <w:r>
        <w:rPr>
          <w:rFonts w:ascii="Arial" w:hAnsi="Arial" w:cs="Arial"/>
          <w:bCs/>
        </w:rPr>
        <w:t>May,</w:t>
      </w:r>
      <w:proofErr w:type="gramEnd"/>
      <w:r>
        <w:rPr>
          <w:rFonts w:ascii="Arial" w:hAnsi="Arial" w:cs="Arial"/>
          <w:bCs/>
        </w:rPr>
        <w:t xml:space="preserve"> 2024</w:t>
      </w:r>
      <w:r>
        <w:rPr>
          <w:rFonts w:ascii="Arial" w:hAnsi="Arial" w:cs="Arial"/>
          <w:bCs/>
        </w:rPr>
        <w:tab/>
      </w:r>
      <w:r>
        <w:rPr>
          <w:rFonts w:ascii="Arial" w:hAnsi="Arial" w:cs="Arial"/>
          <w:bCs/>
        </w:rPr>
        <w:tab/>
      </w:r>
      <w:proofErr w:type="spellStart"/>
      <w:r w:rsidR="00BD352A">
        <w:rPr>
          <w:rFonts w:ascii="Arial" w:hAnsi="Arial" w:cs="Arial"/>
          <w:bCs/>
        </w:rPr>
        <w:t>Jeju</w:t>
      </w:r>
      <w:proofErr w:type="spellEnd"/>
      <w:r>
        <w:rPr>
          <w:rFonts w:ascii="Arial" w:hAnsi="Arial" w:cs="Arial"/>
          <w:bCs/>
        </w:rPr>
        <w:t>, KR</w:t>
      </w:r>
    </w:p>
    <w:sectPr w:rsidR="008E2A1D" w:rsidRPr="008E2A1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9451D" w14:textId="77777777" w:rsidR="00847625" w:rsidRDefault="00847625">
      <w:pPr>
        <w:spacing w:after="0"/>
      </w:pPr>
      <w:r>
        <w:separator/>
      </w:r>
    </w:p>
  </w:endnote>
  <w:endnote w:type="continuationSeparator" w:id="0">
    <w:p w14:paraId="00E97E1A" w14:textId="77777777" w:rsidR="00847625" w:rsidRDefault="008476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B139E" w14:textId="77777777" w:rsidR="00847625" w:rsidRDefault="00847625">
      <w:pPr>
        <w:spacing w:after="0"/>
      </w:pPr>
      <w:r>
        <w:separator/>
      </w:r>
    </w:p>
  </w:footnote>
  <w:footnote w:type="continuationSeparator" w:id="0">
    <w:p w14:paraId="366D6F74" w14:textId="77777777" w:rsidR="00847625" w:rsidRDefault="008476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3"/>
  </w:num>
  <w:num w:numId="2" w16cid:durableId="1991328724">
    <w:abstractNumId w:val="2"/>
  </w:num>
  <w:num w:numId="3" w16cid:durableId="876817089">
    <w:abstractNumId w:val="1"/>
  </w:num>
  <w:num w:numId="4" w16cid:durableId="152097470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oNotDisplayPageBoundaries/>
  <w:bordersDoNotSurroundHeader/>
  <w:bordersDoNotSurroundFooter/>
  <w:proofState w:spelling="clean" w:grammar="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2DC6"/>
    <w:rsid w:val="00017F23"/>
    <w:rsid w:val="00065E2E"/>
    <w:rsid w:val="000B1310"/>
    <w:rsid w:val="000F6242"/>
    <w:rsid w:val="00172F0F"/>
    <w:rsid w:val="00222A19"/>
    <w:rsid w:val="002F1940"/>
    <w:rsid w:val="0034424D"/>
    <w:rsid w:val="00383545"/>
    <w:rsid w:val="00433500"/>
    <w:rsid w:val="00433F71"/>
    <w:rsid w:val="0043610F"/>
    <w:rsid w:val="00440D43"/>
    <w:rsid w:val="00441FB2"/>
    <w:rsid w:val="00465CFB"/>
    <w:rsid w:val="00475AC2"/>
    <w:rsid w:val="004D055F"/>
    <w:rsid w:val="004E3939"/>
    <w:rsid w:val="00584CC0"/>
    <w:rsid w:val="00585E45"/>
    <w:rsid w:val="0060249E"/>
    <w:rsid w:val="00753E22"/>
    <w:rsid w:val="007574A3"/>
    <w:rsid w:val="007F4F92"/>
    <w:rsid w:val="00847625"/>
    <w:rsid w:val="008D772F"/>
    <w:rsid w:val="008E2A1D"/>
    <w:rsid w:val="0099764C"/>
    <w:rsid w:val="00AA513B"/>
    <w:rsid w:val="00AD1AE2"/>
    <w:rsid w:val="00AE52A2"/>
    <w:rsid w:val="00B67163"/>
    <w:rsid w:val="00B97703"/>
    <w:rsid w:val="00BD352A"/>
    <w:rsid w:val="00C5667A"/>
    <w:rsid w:val="00C82AB4"/>
    <w:rsid w:val="00C94C29"/>
    <w:rsid w:val="00CB2A5C"/>
    <w:rsid w:val="00CF6087"/>
    <w:rsid w:val="00D57F05"/>
    <w:rsid w:val="00D76410"/>
    <w:rsid w:val="00DB5849"/>
    <w:rsid w:val="00E462C5"/>
    <w:rsid w:val="00E81B81"/>
    <w:rsid w:val="00E83047"/>
    <w:rsid w:val="00F4196A"/>
    <w:rsid w:val="00FE0227"/>
    <w:rsid w:val="00FE33FC"/>
    <w:rsid w:val="00FE4F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2F0F"/>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172F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172F0F"/>
    <w:pPr>
      <w:pBdr>
        <w:top w:val="none" w:sz="0" w:space="0" w:color="auto"/>
      </w:pBdr>
      <w:spacing w:before="180"/>
      <w:outlineLvl w:val="1"/>
    </w:pPr>
    <w:rPr>
      <w:sz w:val="32"/>
    </w:rPr>
  </w:style>
  <w:style w:type="paragraph" w:styleId="3">
    <w:name w:val="heading 3"/>
    <w:aliases w:val="H3,h3"/>
    <w:basedOn w:val="2"/>
    <w:next w:val="a"/>
    <w:qFormat/>
    <w:rsid w:val="00172F0F"/>
    <w:pPr>
      <w:spacing w:before="120"/>
      <w:outlineLvl w:val="2"/>
    </w:pPr>
    <w:rPr>
      <w:sz w:val="28"/>
    </w:rPr>
  </w:style>
  <w:style w:type="paragraph" w:styleId="4">
    <w:name w:val="heading 4"/>
    <w:aliases w:val="h4"/>
    <w:basedOn w:val="3"/>
    <w:next w:val="a"/>
    <w:qFormat/>
    <w:rsid w:val="00172F0F"/>
    <w:pPr>
      <w:ind w:left="1418" w:hanging="1418"/>
      <w:outlineLvl w:val="3"/>
    </w:pPr>
    <w:rPr>
      <w:sz w:val="24"/>
    </w:rPr>
  </w:style>
  <w:style w:type="paragraph" w:styleId="5">
    <w:name w:val="heading 5"/>
    <w:aliases w:val="h5"/>
    <w:basedOn w:val="4"/>
    <w:next w:val="a"/>
    <w:qFormat/>
    <w:rsid w:val="00172F0F"/>
    <w:pPr>
      <w:ind w:left="1701" w:hanging="1701"/>
      <w:outlineLvl w:val="4"/>
    </w:pPr>
    <w:rPr>
      <w:sz w:val="22"/>
    </w:rPr>
  </w:style>
  <w:style w:type="paragraph" w:styleId="6">
    <w:name w:val="heading 6"/>
    <w:aliases w:val="h6"/>
    <w:basedOn w:val="H6"/>
    <w:next w:val="a"/>
    <w:qFormat/>
    <w:rsid w:val="00172F0F"/>
    <w:pPr>
      <w:outlineLvl w:val="5"/>
    </w:pPr>
  </w:style>
  <w:style w:type="paragraph" w:styleId="7">
    <w:name w:val="heading 7"/>
    <w:basedOn w:val="H6"/>
    <w:next w:val="a"/>
    <w:qFormat/>
    <w:rsid w:val="00172F0F"/>
    <w:pPr>
      <w:outlineLvl w:val="6"/>
    </w:pPr>
  </w:style>
  <w:style w:type="paragraph" w:styleId="8">
    <w:name w:val="heading 8"/>
    <w:basedOn w:val="1"/>
    <w:next w:val="a"/>
    <w:qFormat/>
    <w:rsid w:val="00172F0F"/>
    <w:pPr>
      <w:ind w:left="0" w:firstLine="0"/>
      <w:outlineLvl w:val="7"/>
    </w:pPr>
  </w:style>
  <w:style w:type="paragraph" w:styleId="9">
    <w:name w:val="heading 9"/>
    <w:basedOn w:val="8"/>
    <w:next w:val="a"/>
    <w:qFormat/>
    <w:rsid w:val="00172F0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72F0F"/>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172F0F"/>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172F0F"/>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吹き出し (文字)"/>
    <w:link w:val="ac"/>
    <w:uiPriority w:val="99"/>
    <w:semiHidden/>
    <w:rsid w:val="004E3939"/>
    <w:rPr>
      <w:rFonts w:ascii="Tahoma" w:hAnsi="Tahoma" w:cs="Tahoma"/>
      <w:sz w:val="16"/>
      <w:szCs w:val="16"/>
      <w:lang w:val="en-GB"/>
    </w:rPr>
  </w:style>
  <w:style w:type="character" w:customStyle="1" w:styleId="a4">
    <w:name w:val="ヘッダー (文字)"/>
    <w:link w:val="a3"/>
    <w:rsid w:val="004E3939"/>
    <w:rPr>
      <w:rFonts w:ascii="Arial" w:hAnsi="Arial"/>
      <w:b/>
      <w:noProof/>
      <w:sz w:val="18"/>
    </w:rPr>
  </w:style>
  <w:style w:type="paragraph" w:styleId="80">
    <w:name w:val="toc 8"/>
    <w:basedOn w:val="10"/>
    <w:semiHidden/>
    <w:rsid w:val="00172F0F"/>
    <w:pPr>
      <w:spacing w:before="180"/>
      <w:ind w:left="2693" w:hanging="2693"/>
    </w:pPr>
    <w:rPr>
      <w:b/>
    </w:rPr>
  </w:style>
  <w:style w:type="paragraph" w:styleId="10">
    <w:name w:val="toc 1"/>
    <w:semiHidden/>
    <w:rsid w:val="00172F0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2F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172F0F"/>
    <w:pPr>
      <w:ind w:left="1701" w:hanging="1701"/>
    </w:pPr>
  </w:style>
  <w:style w:type="paragraph" w:styleId="40">
    <w:name w:val="toc 4"/>
    <w:basedOn w:val="30"/>
    <w:semiHidden/>
    <w:rsid w:val="00172F0F"/>
    <w:pPr>
      <w:ind w:left="1418" w:hanging="1418"/>
    </w:pPr>
  </w:style>
  <w:style w:type="paragraph" w:styleId="30">
    <w:name w:val="toc 3"/>
    <w:basedOn w:val="21"/>
    <w:semiHidden/>
    <w:rsid w:val="00172F0F"/>
    <w:pPr>
      <w:ind w:left="1134" w:hanging="1134"/>
    </w:pPr>
  </w:style>
  <w:style w:type="paragraph" w:styleId="21">
    <w:name w:val="toc 2"/>
    <w:basedOn w:val="10"/>
    <w:semiHidden/>
    <w:rsid w:val="00172F0F"/>
    <w:pPr>
      <w:keepNext w:val="0"/>
      <w:spacing w:before="0"/>
      <w:ind w:left="851" w:hanging="851"/>
    </w:pPr>
    <w:rPr>
      <w:sz w:val="20"/>
    </w:rPr>
  </w:style>
  <w:style w:type="paragraph" w:styleId="22">
    <w:name w:val="index 2"/>
    <w:basedOn w:val="11"/>
    <w:semiHidden/>
    <w:rsid w:val="00172F0F"/>
    <w:pPr>
      <w:ind w:left="284"/>
    </w:pPr>
  </w:style>
  <w:style w:type="paragraph" w:styleId="11">
    <w:name w:val="index 1"/>
    <w:basedOn w:val="a"/>
    <w:semiHidden/>
    <w:rsid w:val="00172F0F"/>
    <w:pPr>
      <w:keepLines/>
      <w:spacing w:after="0"/>
    </w:pPr>
  </w:style>
  <w:style w:type="paragraph" w:customStyle="1" w:styleId="ZH">
    <w:name w:val="ZH"/>
    <w:rsid w:val="00172F0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72F0F"/>
    <w:pPr>
      <w:outlineLvl w:val="9"/>
    </w:pPr>
  </w:style>
  <w:style w:type="paragraph" w:styleId="23">
    <w:name w:val="List Number 2"/>
    <w:basedOn w:val="ae"/>
    <w:semiHidden/>
    <w:rsid w:val="00172F0F"/>
    <w:pPr>
      <w:ind w:left="851"/>
    </w:pPr>
  </w:style>
  <w:style w:type="character" w:styleId="af">
    <w:name w:val="footnote reference"/>
    <w:semiHidden/>
    <w:rsid w:val="00172F0F"/>
    <w:rPr>
      <w:b/>
      <w:position w:val="6"/>
      <w:sz w:val="16"/>
    </w:rPr>
  </w:style>
  <w:style w:type="paragraph" w:styleId="af0">
    <w:name w:val="footnote text"/>
    <w:basedOn w:val="a"/>
    <w:link w:val="af1"/>
    <w:semiHidden/>
    <w:rsid w:val="00172F0F"/>
    <w:pPr>
      <w:keepLines/>
      <w:spacing w:after="0"/>
      <w:ind w:left="454" w:hanging="454"/>
    </w:pPr>
    <w:rPr>
      <w:sz w:val="16"/>
    </w:rPr>
  </w:style>
  <w:style w:type="character" w:customStyle="1" w:styleId="af1">
    <w:name w:val="脚注文字列 (文字)"/>
    <w:link w:val="af0"/>
    <w:semiHidden/>
    <w:rsid w:val="004E3939"/>
    <w:rPr>
      <w:sz w:val="16"/>
    </w:rPr>
  </w:style>
  <w:style w:type="paragraph" w:customStyle="1" w:styleId="TAH">
    <w:name w:val="TAH"/>
    <w:basedOn w:val="TAC"/>
    <w:rsid w:val="00172F0F"/>
    <w:rPr>
      <w:b/>
    </w:rPr>
  </w:style>
  <w:style w:type="paragraph" w:customStyle="1" w:styleId="TAC">
    <w:name w:val="TAC"/>
    <w:basedOn w:val="TAL"/>
    <w:rsid w:val="00172F0F"/>
    <w:pPr>
      <w:jc w:val="center"/>
    </w:pPr>
  </w:style>
  <w:style w:type="paragraph" w:customStyle="1" w:styleId="TF">
    <w:name w:val="TF"/>
    <w:basedOn w:val="TH"/>
    <w:rsid w:val="00172F0F"/>
    <w:pPr>
      <w:keepNext w:val="0"/>
      <w:spacing w:before="0" w:after="240"/>
    </w:pPr>
  </w:style>
  <w:style w:type="paragraph" w:customStyle="1" w:styleId="NO">
    <w:name w:val="NO"/>
    <w:basedOn w:val="a"/>
    <w:rsid w:val="00172F0F"/>
    <w:pPr>
      <w:keepLines/>
      <w:ind w:left="1135" w:hanging="851"/>
    </w:pPr>
  </w:style>
  <w:style w:type="paragraph" w:styleId="90">
    <w:name w:val="toc 9"/>
    <w:basedOn w:val="80"/>
    <w:semiHidden/>
    <w:rsid w:val="00172F0F"/>
    <w:pPr>
      <w:ind w:left="1418" w:hanging="1418"/>
    </w:pPr>
  </w:style>
  <w:style w:type="paragraph" w:customStyle="1" w:styleId="EX">
    <w:name w:val="EX"/>
    <w:basedOn w:val="a"/>
    <w:rsid w:val="00172F0F"/>
    <w:pPr>
      <w:keepLines/>
      <w:ind w:left="1702" w:hanging="1418"/>
    </w:pPr>
  </w:style>
  <w:style w:type="paragraph" w:customStyle="1" w:styleId="FP">
    <w:name w:val="FP"/>
    <w:basedOn w:val="a"/>
    <w:rsid w:val="00172F0F"/>
    <w:pPr>
      <w:spacing w:after="0"/>
    </w:pPr>
  </w:style>
  <w:style w:type="paragraph" w:customStyle="1" w:styleId="LD">
    <w:name w:val="LD"/>
    <w:rsid w:val="00172F0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2F0F"/>
    <w:pPr>
      <w:spacing w:after="0"/>
    </w:pPr>
  </w:style>
  <w:style w:type="paragraph" w:customStyle="1" w:styleId="EW">
    <w:name w:val="EW"/>
    <w:basedOn w:val="EX"/>
    <w:rsid w:val="00172F0F"/>
    <w:pPr>
      <w:spacing w:after="0"/>
    </w:pPr>
  </w:style>
  <w:style w:type="paragraph" w:styleId="60">
    <w:name w:val="toc 6"/>
    <w:basedOn w:val="50"/>
    <w:next w:val="a"/>
    <w:semiHidden/>
    <w:rsid w:val="00172F0F"/>
    <w:pPr>
      <w:ind w:left="1985" w:hanging="1985"/>
    </w:pPr>
  </w:style>
  <w:style w:type="paragraph" w:styleId="70">
    <w:name w:val="toc 7"/>
    <w:basedOn w:val="60"/>
    <w:next w:val="a"/>
    <w:semiHidden/>
    <w:rsid w:val="00172F0F"/>
    <w:pPr>
      <w:ind w:left="2268" w:hanging="2268"/>
    </w:pPr>
  </w:style>
  <w:style w:type="paragraph" w:styleId="24">
    <w:name w:val="List Bullet 2"/>
    <w:basedOn w:val="af2"/>
    <w:semiHidden/>
    <w:rsid w:val="00172F0F"/>
    <w:pPr>
      <w:ind w:left="851"/>
    </w:pPr>
  </w:style>
  <w:style w:type="paragraph" w:styleId="31">
    <w:name w:val="List Bullet 3"/>
    <w:basedOn w:val="24"/>
    <w:semiHidden/>
    <w:rsid w:val="00172F0F"/>
    <w:pPr>
      <w:ind w:left="1135"/>
    </w:pPr>
  </w:style>
  <w:style w:type="paragraph" w:styleId="ae">
    <w:name w:val="List Number"/>
    <w:basedOn w:val="a8"/>
    <w:semiHidden/>
    <w:rsid w:val="00172F0F"/>
  </w:style>
  <w:style w:type="paragraph" w:customStyle="1" w:styleId="EQ">
    <w:name w:val="EQ"/>
    <w:basedOn w:val="a"/>
    <w:next w:val="a"/>
    <w:rsid w:val="00172F0F"/>
    <w:pPr>
      <w:keepLines/>
      <w:tabs>
        <w:tab w:val="center" w:pos="4536"/>
        <w:tab w:val="right" w:pos="9072"/>
      </w:tabs>
    </w:pPr>
    <w:rPr>
      <w:noProof/>
    </w:rPr>
  </w:style>
  <w:style w:type="paragraph" w:customStyle="1" w:styleId="TH">
    <w:name w:val="TH"/>
    <w:basedOn w:val="a"/>
    <w:rsid w:val="00172F0F"/>
    <w:pPr>
      <w:keepNext/>
      <w:keepLines/>
      <w:spacing w:before="60"/>
      <w:jc w:val="center"/>
    </w:pPr>
    <w:rPr>
      <w:rFonts w:ascii="Arial" w:hAnsi="Arial"/>
      <w:b/>
    </w:rPr>
  </w:style>
  <w:style w:type="paragraph" w:customStyle="1" w:styleId="NF">
    <w:name w:val="NF"/>
    <w:basedOn w:val="NO"/>
    <w:rsid w:val="00172F0F"/>
    <w:pPr>
      <w:keepNext/>
      <w:spacing w:after="0"/>
    </w:pPr>
    <w:rPr>
      <w:rFonts w:ascii="Arial" w:hAnsi="Arial"/>
      <w:sz w:val="18"/>
    </w:rPr>
  </w:style>
  <w:style w:type="paragraph" w:customStyle="1" w:styleId="PL">
    <w:name w:val="PL"/>
    <w:rsid w:val="00172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2F0F"/>
    <w:pPr>
      <w:jc w:val="right"/>
    </w:pPr>
  </w:style>
  <w:style w:type="paragraph" w:customStyle="1" w:styleId="H6">
    <w:name w:val="H6"/>
    <w:basedOn w:val="5"/>
    <w:next w:val="a"/>
    <w:rsid w:val="00172F0F"/>
    <w:pPr>
      <w:ind w:left="1985" w:hanging="1985"/>
      <w:outlineLvl w:val="9"/>
    </w:pPr>
    <w:rPr>
      <w:sz w:val="20"/>
    </w:rPr>
  </w:style>
  <w:style w:type="paragraph" w:customStyle="1" w:styleId="TAN">
    <w:name w:val="TAN"/>
    <w:basedOn w:val="TAL"/>
    <w:rsid w:val="00172F0F"/>
    <w:pPr>
      <w:ind w:left="851" w:hanging="851"/>
    </w:pPr>
  </w:style>
  <w:style w:type="paragraph" w:customStyle="1" w:styleId="TAL">
    <w:name w:val="TAL"/>
    <w:basedOn w:val="a"/>
    <w:rsid w:val="00172F0F"/>
    <w:pPr>
      <w:keepNext/>
      <w:keepLines/>
      <w:spacing w:after="0"/>
    </w:pPr>
    <w:rPr>
      <w:rFonts w:ascii="Arial" w:hAnsi="Arial"/>
      <w:sz w:val="18"/>
    </w:rPr>
  </w:style>
  <w:style w:type="paragraph" w:customStyle="1" w:styleId="ZA">
    <w:name w:val="ZA"/>
    <w:rsid w:val="00172F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2F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2F0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2F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2F0F"/>
    <w:pPr>
      <w:framePr w:wrap="notBeside" w:y="16161"/>
    </w:pPr>
  </w:style>
  <w:style w:type="character" w:customStyle="1" w:styleId="ZGSM">
    <w:name w:val="ZGSM"/>
    <w:rsid w:val="00172F0F"/>
  </w:style>
  <w:style w:type="paragraph" w:styleId="25">
    <w:name w:val="List 2"/>
    <w:basedOn w:val="a8"/>
    <w:semiHidden/>
    <w:rsid w:val="00172F0F"/>
    <w:pPr>
      <w:ind w:left="851"/>
    </w:pPr>
  </w:style>
  <w:style w:type="paragraph" w:customStyle="1" w:styleId="ZG">
    <w:name w:val="ZG"/>
    <w:rsid w:val="00172F0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172F0F"/>
    <w:pPr>
      <w:ind w:left="1135"/>
    </w:pPr>
  </w:style>
  <w:style w:type="paragraph" w:styleId="41">
    <w:name w:val="List 4"/>
    <w:basedOn w:val="32"/>
    <w:semiHidden/>
    <w:rsid w:val="00172F0F"/>
    <w:pPr>
      <w:ind w:left="1418"/>
    </w:pPr>
  </w:style>
  <w:style w:type="paragraph" w:styleId="51">
    <w:name w:val="List 5"/>
    <w:basedOn w:val="41"/>
    <w:semiHidden/>
    <w:rsid w:val="00172F0F"/>
    <w:pPr>
      <w:ind w:left="1702"/>
    </w:pPr>
  </w:style>
  <w:style w:type="paragraph" w:customStyle="1" w:styleId="EditorsNote">
    <w:name w:val="Editor's Note"/>
    <w:basedOn w:val="NO"/>
    <w:rsid w:val="00172F0F"/>
    <w:rPr>
      <w:color w:val="FF0000"/>
    </w:rPr>
  </w:style>
  <w:style w:type="paragraph" w:styleId="a8">
    <w:name w:val="List"/>
    <w:basedOn w:val="a"/>
    <w:semiHidden/>
    <w:rsid w:val="00172F0F"/>
    <w:pPr>
      <w:ind w:left="568" w:hanging="284"/>
    </w:pPr>
  </w:style>
  <w:style w:type="paragraph" w:styleId="af2">
    <w:name w:val="List Bullet"/>
    <w:basedOn w:val="a8"/>
    <w:semiHidden/>
    <w:rsid w:val="00172F0F"/>
  </w:style>
  <w:style w:type="paragraph" w:styleId="42">
    <w:name w:val="List Bullet 4"/>
    <w:basedOn w:val="31"/>
    <w:semiHidden/>
    <w:rsid w:val="00172F0F"/>
    <w:pPr>
      <w:ind w:left="1418"/>
    </w:pPr>
  </w:style>
  <w:style w:type="paragraph" w:styleId="52">
    <w:name w:val="List Bullet 5"/>
    <w:basedOn w:val="42"/>
    <w:semiHidden/>
    <w:rsid w:val="00172F0F"/>
    <w:pPr>
      <w:ind w:left="1702"/>
    </w:pPr>
  </w:style>
  <w:style w:type="paragraph" w:customStyle="1" w:styleId="B2">
    <w:name w:val="B2"/>
    <w:basedOn w:val="25"/>
    <w:rsid w:val="00172F0F"/>
  </w:style>
  <w:style w:type="paragraph" w:customStyle="1" w:styleId="B3">
    <w:name w:val="B3"/>
    <w:basedOn w:val="32"/>
    <w:rsid w:val="00172F0F"/>
  </w:style>
  <w:style w:type="paragraph" w:customStyle="1" w:styleId="B4">
    <w:name w:val="B4"/>
    <w:basedOn w:val="41"/>
    <w:rsid w:val="00172F0F"/>
  </w:style>
  <w:style w:type="paragraph" w:customStyle="1" w:styleId="B5">
    <w:name w:val="B5"/>
    <w:basedOn w:val="51"/>
    <w:rsid w:val="00172F0F"/>
  </w:style>
  <w:style w:type="paragraph" w:customStyle="1" w:styleId="ZTD">
    <w:name w:val="ZTD"/>
    <w:basedOn w:val="ZB"/>
    <w:rsid w:val="00172F0F"/>
    <w:pPr>
      <w:framePr w:hRule="auto" w:wrap="notBeside" w:y="852"/>
    </w:pPr>
    <w:rPr>
      <w:i w:val="0"/>
      <w:sz w:val="40"/>
    </w:rPr>
  </w:style>
  <w:style w:type="character" w:styleId="af3">
    <w:name w:val="Hyperlink"/>
    <w:uiPriority w:val="99"/>
    <w:unhideWhenUsed/>
    <w:rsid w:val="00383545"/>
    <w:rPr>
      <w:color w:val="0000FF"/>
      <w:u w:val="single"/>
    </w:rPr>
  </w:style>
  <w:style w:type="character" w:customStyle="1" w:styleId="IvDbodytextChar">
    <w:name w:val="IvD bodytext Char"/>
    <w:link w:val="IvDbodytext"/>
    <w:locked/>
    <w:rsid w:val="00AA513B"/>
    <w:rPr>
      <w:rFonts w:ascii="Arial" w:hAnsi="Arial" w:cs="Arial"/>
      <w:spacing w:val="2"/>
    </w:rPr>
  </w:style>
  <w:style w:type="paragraph" w:customStyle="1" w:styleId="IvDbodytext">
    <w:name w:val="IvD bodytext"/>
    <w:basedOn w:val="ab"/>
    <w:link w:val="IvDbodytextChar"/>
    <w:qFormat/>
    <w:rsid w:val="00AA51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rPr>
  </w:style>
  <w:style w:type="paragraph" w:styleId="af4">
    <w:name w:val="Revision"/>
    <w:hidden/>
    <w:uiPriority w:val="99"/>
    <w:semiHidden/>
    <w:rsid w:val="00585E4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283</Words>
  <Characters>1616</Characters>
  <Application>Microsoft Office Word</Application>
  <DocSecurity>0</DocSecurity>
  <Lines>13</Lines>
  <Paragraphs>3</Paragraphs>
  <ScaleCrop>false</ScaleCrop>
  <HeadingPairs>
    <vt:vector size="6" baseType="variant">
      <vt:variant>
        <vt:lpstr>タイトル</vt:lpstr>
      </vt:variant>
      <vt:variant>
        <vt:i4>1</vt:i4>
      </vt:variant>
      <vt:variant>
        <vt:lpstr>見出し</vt:lpstr>
      </vt:variant>
      <vt:variant>
        <vt:i4>7</vt:i4>
      </vt:variant>
      <vt:variant>
        <vt:lpstr>Title</vt:lpstr>
      </vt:variant>
      <vt:variant>
        <vt:i4>1</vt:i4>
      </vt:variant>
    </vt:vector>
  </HeadingPairs>
  <TitlesOfParts>
    <vt:vector size="9" baseType="lpstr">
      <vt:lpstr>LS template for N3</vt:lpstr>
      <vt:lpstr>Title:	Reply LS on Support of interworking between SA4 RTC and IMS</vt:lpstr>
      <vt:lpstr>Response to:	LS on Support of interworking between SA4 RTC and IMS  (S2-2401857/</vt:lpstr>
      <vt:lpstr>Release:	Rel-18</vt:lpstr>
      <vt:lpstr>Work Item:	FS_eiRTCW</vt:lpstr>
      <vt:lpstr>1	Overall description</vt:lpstr>
      <vt:lpstr>2	Actions</vt:lpstr>
      <vt:lpstr>3	Dates of next TSG SA WG 2 meetings</vt:lpstr>
      <vt:lpstr>LS template for N3</vt:lpstr>
    </vt:vector>
  </TitlesOfParts>
  <Company>ETSI Sophia Antipolis</Company>
  <LinksUpToDate>false</LinksUpToDate>
  <CharactersWithSpaces>1896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NTTr1</cp:lastModifiedBy>
  <cp:revision>3</cp:revision>
  <cp:lastPrinted>2002-04-23T07:10:00Z</cp:lastPrinted>
  <dcterms:created xsi:type="dcterms:W3CDTF">2024-02-16T06:29:00Z</dcterms:created>
  <dcterms:modified xsi:type="dcterms:W3CDTF">2024-02-16T06:51:00Z</dcterms:modified>
</cp:coreProperties>
</file>